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18906" w14:textId="74226916" w:rsidR="00DF203A" w:rsidRPr="008D5FF8" w:rsidRDefault="008D5FF8" w:rsidP="008D5FF8">
      <w:pPr>
        <w:ind w:firstLine="720"/>
        <w:rPr>
          <w:sz w:val="24"/>
          <w:szCs w:val="24"/>
          <w:lang w:val="kk-KZ"/>
        </w:rPr>
      </w:pP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Инженер-техникалық интелегенцияның өзіндік ерекшелігі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Бұрынғы Кеңес Одағында ғалымдар мен инженерлердің, ғылым мен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өндірістің шығармашылық тұрғыда өзара бірігіп қызмет атқаруы, әртүрлі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формада жүзеге асқан болатын. Зауыттың ғылым секторының құрамында орталық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лабораториялар, арнайы және цехтардағы лабораториялар, конструкторлық бюро,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өндірісті механикаландыру және автоматтандыру бөлімдері болатын. Өткен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ғасырдың 80-ші жылдарының соңында өнеркәсіпте осындай ғылыми-техникалық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ұйымдардың шамамен тоқсан мыңы қызмет еткен еді. Кейбір социологтардың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пікірінше, қазіргі ірі зауыттардың қалыпты дамуы үшін, инженерлердің 5%-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ының тікелей зерттеу жұмыспен айналысуы қажет.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Өнім өндіретін де, іргелі ұлттық ғылымның негізін қалайтындар да осы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инженерлер. Жаңа техника мен технологиялар заманында елімізді өркениетті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елдердің қатарына қосатын да солар. Сондықтан да жерінің асты мен үсті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байлыққа толы Қазақстан сияқты алып елге, білімді инженерлердің керек екені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даусыз.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Ұжымдағы әлеуметтік-психологиялық климатты анықтайтын маңызды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факторлардың бірі - басқару тәсілі.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Ұжымда жақсы әлеуметтік–психологиялық климат қалыптастыруда басқару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стилі ғана емес, ұжымдағы тұлғалар арасындағы ауызбірлік те өте маңызды.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Жалпы қазіргі кездегі адамдардың психология тұрғысынан қарағандағы инженер-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техникалық интелегенцияның өзіндік ерекшелігі - оның техникалық прогреске,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техникаға тікелей немесе жанама қарым-қатынасы арқылы көрінетіні мәлім.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Яғни, инженер: 1)жаңа техниканы жасауға, басқаруға тікелей қатысады;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2)машинаға қызмет көрсетуші адамдарға жетекшілік етеді; 3) еңбек өнімділігі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lastRenderedPageBreak/>
        <w:t>мен өндіріс тиімділігін арттыруға, шығаратын өнімнің сапасын жақсартуға,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техниканы неғұрлым тиімді пайдалануға байланысты-ғылыми, экономикалық,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басқылау сияқты әртүрлі қызметтерді жүзеге асырады. Инженерлік еңбек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дегеніміз - техникалық, технологиялық және әлеуметтік ақпараттық жүйелерде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жобалау, жасау, жетілдіру, іске қосу және басқару процестерін қамтамасыз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ете отырып, қоғамның талап-сұранымдарына орай өнім өндіруді мақсат ететін,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ғылым мен тәжірибеге негізделген шығармашылық сипаттағы ерекше ақыл-ой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еңбегі.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Инженерлік шығармашылық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Инженерлік шығармашылық үшін қажетті алғышарттар алуан түрлі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жағдайларға байланысты бөгеттерге тап болатыны да рас. Сөйтіп,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инженерлердің шығармашылық еңбекпен шынайы айналасуына мүмкіндік бола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бермейді. Олардың белгілі бір бөлігінің субъективті сипаты бар және жалпы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кәсіпорындардағы сияқты, ол инженерлік еңбекті ұйымдастыру кемшіліктеріне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де байланысты. Инженерлік қызметтің қазіргі кездегі мәні оның қоғам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алдындағы жауапкершілігінің барынша артып, экономикалық нәтижелерінің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аумағы мен мәні жағынан маңызының күшеюі.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Мәселен, бүгінгі таңда, нарық жағдайында біз отандық тауарларымыздың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шетелдік тауарлармен бәсекеде шеттеліп қалмай,өтімді болуына күш салудамыз.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Әйтпесе, біздің ілгерілеуіміз мүмкін емес. Ол үшін шығарған өндірістік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өнімдеріміз сапалы, шыдамды, әрі ыңғайлы болуы керек. Инженерлік еңбектің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жауапкершілігі, осыдан туындайды. Инженерлік есепте, шешім қабылдауда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кеткен қателік,орын толмас зиян шектіруі мүмкін.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Психологиялық тұрғыдағы инженерлік қызметтің күрделі құрылымы әр түрлі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lastRenderedPageBreak/>
        <w:t>кәсіпте, мамандықта, лауазымда, білгірлік дәрежесіне сәйкес инженер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санаттарының қалыптасуының объективті алғышарты болып саналады. Бүгінгі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заманда инженерлік қызметтің, ғылым мен техниканың шарықтап дамуы барысында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инженерлік-еңбек экономиканың барлық саласынан бастап, ақпараттық әлем,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білім, мәдениет, өнер, тұрмыс, т.б. қысқасы, өмірдің бүкіл өңірінің тұтас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қамтыды деуге болады. Яғни, бүгінгі қоғамда инженерлік қызметті еңбектен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тысқары қарастыруы мүмкін емес.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Маман - бұл, белгілі бір ғылым саласында білімін шыңдап, өз ісін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жақсы меңгеріп, қызмет жасайтын адам. Қазір әр түрлі мамандықтар саласында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жұмыс істеп жүрген адамдар өте көп. Біздің тәуелсіз елімізді дамытып,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өркендетуде бұл адамдардың қызметі аса қажет..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Мамандықтың түрлері өте көп, мысалы ұстаз, дәрігер, экономист,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құрылысшы, инженер және т.б.. Солардың бірі – мұғалім!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"Ұстаздық еткен жалықпас,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Үйретуден балаға", - деп Абай атамыз айтқандай, ұстаздық - ең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қадірлі, ең асыл мамандық. Ұстаз – тек білім беруші ғана емес, сонымен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бірге тәрбиеші де.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Ян Амос Коменский "мұғалімнің атқаратын қызметі өте құрметті әрі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тамашылығы соншалық, күн астында мұндай ешбір қызмет жоқ" деп атап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көрсетеді. Ал қазақтың ұлы ағартушылары Ш.Уәлиханов, А.Құнанбаев,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Ы.Алтынсариннің педагогикалық мұрасы өз халқының жарқын болашағы тек оны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ағарту, оқыту, білім беру арқылы ғана болатынына деген терең сенімге толы.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Алайда, нағыз тәжірибелі де білікті маман болу үшін педагогикалық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нормалардың ережесін ұстану керек. Қолға алған кәсібін сапа жағынан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тыңғылықты орындап, сол кәсіптің маманы болу үшін адамға бірнеше қабілеттің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біріккен жиынтығы керек. Бұл әсіресе мұғалімдік мамандық үшін маңызды жайт.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Ұстаздың бойында барлық жақсы қасиеттер, яғни, әдептілік, кішіпейілділік,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ұстанымдылық, қамқорлық, сыйластық, мәдениеттілік және т.б. болуы тиіс.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Этика, яғни әдептілік – мұғалімнің ең бір асыл қасиеті. Сабақ беруде,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lastRenderedPageBreak/>
        <w:t>балалармен қарым-қатынас жасауда әдептіліктің сақталуы үлкен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мәдениеттілікті көрсетеді.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Педагогикалық этика мұғалімнің адамгершілік санасының даму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заңдылықтарын, педагогикалық кәсіби қызмет жағдайында моральдің жалпы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нормаларының көрініс беру ерекшеліктерін зерттейді. Педагогикалық процеске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қатысушылардың өзара қарым-қатынастарының сипатын анықтайды.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Педагогтық әдеп – кез-келген жағдайларда балалармен жұмыс істеудің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мейлінше дұрыс тәсілдерін таба білу болғандықтан, ол "тактика" деген сөзбен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білдірілетін ұғымға жақындайды. Педагогтық әдеп, егер оның мәніне қысқаша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анықтама беруге тырысып көрсек,үш нәрсені: мұғалімнің терең түсінігін,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сезімтал қарым-қатынасын және жоғары талапшылдығын білдіреді. Ал нақты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айтсақ, бұл - балалармен дұрыс қарым-қатынаста бола білу, ілтипаттылық,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сыпайылық көрсету, оқушыларға тіл қатқанда дұрыс дауыс ырғағын таба білу,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оларға ақылға сиымды талаптар қоя білу, балалардың бойындағы адамдық қадір-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қасиеттерді құрметтей білу. Мінез-құлықтың икемділігі, жұмыс жағдайларына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бейімделе білу қабілеті –мұғалімдік педагогтық әдептің бар екендігін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көрсетеді.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А.С.Макаренко бірде ешқандай іс адамнан мұғалімнің жұмысындағыдай тез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икемделуді қажет етпейтінін әділ атап көрсеткен болатын. Мұғалімнің әрбір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сөзі, оның әрбір көзқарасы мен қылығы, оның тәрбиеленушілермен күрделі де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бұралаңы мол өзара қарым-қатынастары өзінің барлық кезеңдері мен түрлерінде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педагогтық этиканың биік талаптарына, мұғалімнің мінез-құлқының нормалары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мен ережелері сияқты компонентіне сай болуға тиіс.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Мұғалімнің мінез-құлқының эстетикасы – оның оқушыларға ойдағыдай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ықпал жасауының шешуші факторларының бірі. Мұғалімдер мен балалар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lastRenderedPageBreak/>
        <w:t>арасындағы өзара қарым-қатынастарда тәрбиеленушілер мен тәрбиелеушілердің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жан-дүниесін біріктіріп, туыстыратын, көзге көрінбейтін әсемдік сезімі де,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тартымдылық та орнуы тиіс.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Әрбір мұғалімнің өзінің кәсіптік білімінде, қызметінде беделді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педагог болуға ұмтылуға тиіс, себебі балалар үшін идея жеке адаммен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біртұтас, деп атап көрсетті Н.К.Крупская. Яғни мұғалімнің әрбір жағымды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қасиеттерінің кәсіптік маңызы бар. Жақсы мұғалім – ең алдымен жақсы адам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болуы керек. Сондықтан маңызды кәсіптік міндет – оқушылардың арасында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  <w:r w:rsidRPr="008D5FF8">
        <w:rPr>
          <w:rStyle w:val="nocopy1"/>
          <w:rFonts w:ascii="Helvetica" w:eastAsia="Times New Roman" w:hAnsi="Helvetica" w:cs="Helvetica"/>
          <w:sz w:val="28"/>
          <w:szCs w:val="28"/>
          <w:lang w:val="kk-KZ"/>
        </w:rPr>
        <w:t>құрметті, беделді болу.</w:t>
      </w:r>
      <w:r w:rsidRPr="008D5FF8">
        <w:rPr>
          <w:rFonts w:ascii="Helvetica" w:eastAsia="Times New Roman" w:hAnsi="Helvetica" w:cs="Helvetica"/>
          <w:color w:val="000000"/>
          <w:sz w:val="28"/>
          <w:szCs w:val="28"/>
          <w:lang w:val="kk-KZ"/>
        </w:rPr>
        <w:br/>
      </w:r>
    </w:p>
    <w:sectPr w:rsidR="00DF203A" w:rsidRPr="008D5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FF8"/>
    <w:rsid w:val="008D5FF8"/>
    <w:rsid w:val="00DF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8DD51"/>
  <w15:chartTrackingRefBased/>
  <w15:docId w15:val="{32529EA6-7B8A-4F60-B9CC-9EEC94CB0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copy1">
    <w:name w:val="nocopy1"/>
    <w:basedOn w:val="a0"/>
    <w:rsid w:val="008D5FF8"/>
    <w:rPr>
      <w:b w:val="0"/>
      <w:b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1070</Words>
  <Characters>6100</Characters>
  <Application>Microsoft Office Word</Application>
  <DocSecurity>0</DocSecurity>
  <Lines>50</Lines>
  <Paragraphs>14</Paragraphs>
  <ScaleCrop>false</ScaleCrop>
  <Company/>
  <LinksUpToDate>false</LinksUpToDate>
  <CharactersWithSpaces>7156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1</cp:revision>
  <dcterms:created xsi:type="dcterms:W3CDTF">2024-09-17T15:17:00Z</dcterms:created>
  <dcterms:modified xsi:type="dcterms:W3CDTF">2024-09-17T15:17:00Z</dcterms:modified>
</cp:coreProperties>
</file>